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9D111" w14:textId="1F8166B5" w:rsidR="006B4862" w:rsidRPr="00D83F0F" w:rsidRDefault="006B4862" w:rsidP="006B48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3F0F">
        <w:rPr>
          <w:rFonts w:cs="Arial"/>
          <w:b/>
          <w:noProof/>
          <w:sz w:val="24"/>
        </w:rPr>
        <w:t>SA WG2 Meeting #</w:t>
      </w:r>
      <w:r w:rsidRPr="00D83F0F">
        <w:rPr>
          <w:rFonts w:eastAsia="Yu Mincho" w:cs="Arial" w:hint="eastAsia"/>
          <w:b/>
          <w:noProof/>
          <w:sz w:val="24"/>
          <w:lang w:eastAsia="ja-JP"/>
        </w:rPr>
        <w:t>1</w:t>
      </w:r>
      <w:r w:rsidRPr="00D83F0F">
        <w:rPr>
          <w:rFonts w:eastAsia="Yu Mincho" w:cs="Arial"/>
          <w:b/>
          <w:noProof/>
          <w:sz w:val="24"/>
          <w:lang w:eastAsia="ja-JP"/>
        </w:rPr>
        <w:t>6</w:t>
      </w:r>
      <w:r w:rsidR="00BA58BD">
        <w:rPr>
          <w:rFonts w:eastAsia="Yu Mincho" w:cs="Arial"/>
          <w:b/>
          <w:noProof/>
          <w:sz w:val="24"/>
          <w:lang w:eastAsia="ja-JP"/>
        </w:rPr>
        <w:t>3</w:t>
      </w:r>
      <w:r w:rsidRPr="00D83F0F">
        <w:rPr>
          <w:b/>
          <w:noProof/>
          <w:sz w:val="28"/>
        </w:rPr>
        <w:tab/>
      </w:r>
      <w:r w:rsidRPr="00D83F0F">
        <w:rPr>
          <w:rFonts w:cs="Arial"/>
          <w:b/>
          <w:noProof/>
          <w:sz w:val="24"/>
        </w:rPr>
        <w:t>S2-</w:t>
      </w:r>
      <w:r w:rsidR="00F672CC" w:rsidRPr="00F672CC">
        <w:rPr>
          <w:rFonts w:cs="Arial"/>
          <w:b/>
          <w:noProof/>
          <w:sz w:val="24"/>
        </w:rPr>
        <w:t>2405996</w:t>
      </w:r>
    </w:p>
    <w:p w14:paraId="3D437419" w14:textId="07D6FD8C" w:rsidR="008C41F6" w:rsidRPr="003C45CD" w:rsidRDefault="00BA58BD" w:rsidP="006B4862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27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</w:t>
      </w:r>
      <w:r w:rsidR="006B4862" w:rsidRPr="00D83F0F">
        <w:rPr>
          <w:rFonts w:cs="Arial"/>
          <w:b/>
          <w:bCs/>
          <w:noProof/>
          <w:sz w:val="24"/>
          <w:szCs w:val="24"/>
        </w:rPr>
        <w:t xml:space="preserve">– </w:t>
      </w:r>
      <w:r>
        <w:rPr>
          <w:rFonts w:eastAsia="MS Mincho" w:cs="Arial"/>
          <w:b/>
          <w:sz w:val="24"/>
          <w:szCs w:val="24"/>
          <w:lang w:eastAsia="ja-JP"/>
        </w:rPr>
        <w:t>31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May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2024, </w:t>
      </w:r>
      <w:r>
        <w:rPr>
          <w:b/>
          <w:sz w:val="24"/>
          <w:lang w:val="en-US" w:eastAsia="zh-CN"/>
        </w:rPr>
        <w:t>Jeju, South Korea</w:t>
      </w:r>
      <w:r w:rsidR="006B4862" w:rsidRPr="00D83F0F">
        <w:rPr>
          <w:rFonts w:cs="Arial"/>
          <w:b/>
          <w:noProof/>
          <w:color w:val="3333FF"/>
          <w:sz w:val="24"/>
        </w:rPr>
        <w:tab/>
      </w:r>
      <w:r w:rsidR="006B4862" w:rsidRPr="00D83F0F">
        <w:rPr>
          <w:rFonts w:cs="Arial"/>
          <w:b/>
          <w:noProof/>
          <w:color w:val="3333FF"/>
          <w:sz w:val="24"/>
        </w:rPr>
        <w:tab/>
        <w:t xml:space="preserve">          </w:t>
      </w:r>
    </w:p>
    <w:p w14:paraId="58906A9B" w14:textId="77777777" w:rsidR="00D42197" w:rsidRPr="003C45CD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C45CD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8C41F6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8C41F6">
        <w:rPr>
          <w:rFonts w:ascii="Arial" w:hAnsi="Arial" w:cs="Arial"/>
          <w:b/>
        </w:rPr>
        <w:t xml:space="preserve">Source: </w:t>
      </w:r>
      <w:r w:rsidRPr="008C41F6">
        <w:rPr>
          <w:rFonts w:ascii="Arial" w:hAnsi="Arial" w:cs="Arial"/>
          <w:b/>
        </w:rPr>
        <w:tab/>
      </w:r>
      <w:r w:rsidR="00E440A5" w:rsidRPr="008C41F6">
        <w:rPr>
          <w:rFonts w:ascii="Arial" w:hAnsi="Arial" w:cs="Arial"/>
          <w:b/>
        </w:rPr>
        <w:t>NTT DOCOMO</w:t>
      </w:r>
    </w:p>
    <w:p w14:paraId="0F18C97F" w14:textId="333ECE6B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Title: </w:t>
      </w:r>
      <w:r w:rsidRPr="008C41F6">
        <w:rPr>
          <w:rFonts w:ascii="Arial" w:hAnsi="Arial" w:cs="Arial"/>
          <w:b/>
        </w:rPr>
        <w:tab/>
      </w:r>
      <w:r w:rsidR="00AA5631" w:rsidRPr="008C41F6">
        <w:rPr>
          <w:rFonts w:ascii="Arial" w:hAnsi="Arial" w:cs="Arial"/>
          <w:b/>
        </w:rPr>
        <w:t>KI#</w:t>
      </w:r>
      <w:r w:rsidR="00BA58BD">
        <w:rPr>
          <w:rFonts w:ascii="Arial" w:hAnsi="Arial" w:cs="Arial"/>
          <w:b/>
        </w:rPr>
        <w:t>4</w:t>
      </w:r>
      <w:r w:rsidR="00404BBF">
        <w:rPr>
          <w:rFonts w:ascii="Arial" w:hAnsi="Arial" w:cs="Arial"/>
          <w:b/>
        </w:rPr>
        <w:t>,</w:t>
      </w:r>
      <w:r w:rsidR="00AA5631" w:rsidRPr="008C41F6">
        <w:rPr>
          <w:rFonts w:ascii="Arial" w:hAnsi="Arial" w:cs="Arial"/>
          <w:b/>
        </w:rPr>
        <w:t xml:space="preserve"> </w:t>
      </w:r>
      <w:r w:rsidR="00BA58BD">
        <w:rPr>
          <w:rFonts w:ascii="Arial" w:hAnsi="Arial" w:cs="Arial"/>
          <w:b/>
        </w:rPr>
        <w:t>Interim conclusion</w:t>
      </w:r>
    </w:p>
    <w:p w14:paraId="44F6D97D" w14:textId="62A1585A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Document for: </w:t>
      </w:r>
      <w:r w:rsidRPr="008C41F6">
        <w:rPr>
          <w:rFonts w:ascii="Arial" w:hAnsi="Arial" w:cs="Arial"/>
          <w:b/>
        </w:rPr>
        <w:tab/>
      </w:r>
      <w:r w:rsidR="00974A70" w:rsidRPr="008C41F6">
        <w:rPr>
          <w:rFonts w:ascii="Arial" w:hAnsi="Arial" w:cs="Arial"/>
          <w:b/>
        </w:rPr>
        <w:t>Approval</w:t>
      </w:r>
    </w:p>
    <w:p w14:paraId="4D026DC5" w14:textId="0F2F83DC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Agenda Item: </w:t>
      </w:r>
      <w:r w:rsidRPr="008C41F6">
        <w:rPr>
          <w:rFonts w:ascii="Arial" w:hAnsi="Arial" w:cs="Arial"/>
          <w:b/>
        </w:rPr>
        <w:tab/>
      </w:r>
      <w:r w:rsidR="006E4B3B" w:rsidRPr="008C41F6">
        <w:rPr>
          <w:rFonts w:ascii="Arial" w:hAnsi="Arial" w:cs="Arial"/>
          <w:b/>
        </w:rPr>
        <w:t>19.</w:t>
      </w:r>
      <w:r w:rsidR="00BA58BD">
        <w:rPr>
          <w:rFonts w:ascii="Arial" w:hAnsi="Arial" w:cs="Arial"/>
          <w:b/>
        </w:rPr>
        <w:t>15</w:t>
      </w:r>
      <w:r w:rsidR="006E4B3B" w:rsidRPr="008C41F6">
        <w:rPr>
          <w:rFonts w:ascii="Arial" w:hAnsi="Arial" w:cs="Arial"/>
          <w:b/>
        </w:rPr>
        <w:t xml:space="preserve"> (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FS_</w:t>
      </w:r>
      <w:r w:rsidR="00BA58BD">
        <w:rPr>
          <w:rFonts w:ascii="Arial" w:eastAsia="Batang" w:hAnsi="Arial" w:cs="Arial"/>
          <w:b/>
          <w:color w:val="auto"/>
          <w:lang w:eastAsia="ar-SA"/>
        </w:rPr>
        <w:t>AIML_CN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07D63467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r w:rsidRPr="008C41F6">
        <w:rPr>
          <w:rFonts w:ascii="Arial" w:hAnsi="Arial" w:cs="Arial"/>
          <w:b/>
        </w:rPr>
        <w:t>FS_</w:t>
      </w:r>
      <w:r w:rsidR="00BA58BD">
        <w:rPr>
          <w:rFonts w:ascii="Arial" w:hAnsi="Arial" w:cs="Arial"/>
          <w:b/>
        </w:rPr>
        <w:t>AIML_CN</w:t>
      </w:r>
      <w:r w:rsidRPr="008C41F6">
        <w:rPr>
          <w:rFonts w:ascii="Arial" w:hAnsi="Arial" w:cs="Arial"/>
          <w:b/>
        </w:rPr>
        <w:t xml:space="preserve"> / </w:t>
      </w:r>
      <w:r w:rsidR="006E4B3B" w:rsidRPr="008C41F6">
        <w:rPr>
          <w:rFonts w:ascii="Arial" w:hAnsi="Arial" w:cs="Arial"/>
          <w:b/>
        </w:rPr>
        <w:t>R</w:t>
      </w:r>
      <w:r w:rsidR="00D42197" w:rsidRPr="008C41F6">
        <w:rPr>
          <w:rFonts w:ascii="Arial" w:hAnsi="Arial" w:cs="Arial"/>
          <w:b/>
        </w:rPr>
        <w:t>el-1</w:t>
      </w:r>
      <w:r w:rsidR="00A91557" w:rsidRPr="008C41F6">
        <w:rPr>
          <w:rFonts w:ascii="Arial" w:hAnsi="Arial" w:cs="Arial"/>
          <w:b/>
        </w:rPr>
        <w:t>9</w:t>
      </w:r>
    </w:p>
    <w:p w14:paraId="59D8A9FC" w14:textId="3784CC69" w:rsidR="0073440A" w:rsidRDefault="00D42197" w:rsidP="00D42197">
      <w:pPr>
        <w:rPr>
          <w:rFonts w:ascii="Arial" w:hAnsi="Arial" w:cs="Arial"/>
          <w:i/>
        </w:rPr>
      </w:pPr>
      <w:r w:rsidRPr="008C41F6">
        <w:rPr>
          <w:rFonts w:ascii="Arial" w:hAnsi="Arial" w:cs="Arial"/>
          <w:i/>
        </w:rPr>
        <w:t>Abstract of the contribution:</w:t>
      </w:r>
      <w:r w:rsidR="00007082" w:rsidRPr="008C41F6">
        <w:rPr>
          <w:rFonts w:ascii="Arial" w:hAnsi="Arial" w:cs="Arial"/>
          <w:i/>
        </w:rPr>
        <w:t xml:space="preserve"> </w:t>
      </w:r>
      <w:r w:rsidR="00E440A5" w:rsidRPr="008C41F6">
        <w:rPr>
          <w:rFonts w:ascii="Arial" w:hAnsi="Arial" w:cs="Arial"/>
          <w:i/>
        </w:rPr>
        <w:t xml:space="preserve">This contribution </w:t>
      </w:r>
      <w:r w:rsidR="00BA58BD">
        <w:rPr>
          <w:rFonts w:ascii="Arial" w:hAnsi="Arial" w:cs="Arial"/>
          <w:i/>
        </w:rPr>
        <w:t>proposes interim conclusion for KI#4</w:t>
      </w:r>
      <w:r w:rsidR="003C45CD" w:rsidRPr="008C41F6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1640B8C" w14:textId="54898A4F" w:rsidR="0050442F" w:rsidRPr="003C45CD" w:rsidRDefault="00BA58BD" w:rsidP="00007082">
      <w:r>
        <w:t xml:space="preserve">Based on the solutions documented in </w:t>
      </w:r>
      <w:r>
        <w:rPr>
          <w:lang w:eastAsia="zh-CN"/>
        </w:rPr>
        <w:t>TR 23.700-</w:t>
      </w:r>
      <w:r>
        <w:rPr>
          <w:lang w:val="en-US" w:eastAsia="zh-CN"/>
        </w:rPr>
        <w:t>84, this paper proposes a set of principles to be considered in the normative work</w:t>
      </w:r>
      <w:r w:rsidR="00F75F5A">
        <w:rPr>
          <w:lang w:val="en-US" w:eastAsia="zh-CN"/>
        </w:rPr>
        <w:t xml:space="preserve"> for KI#4</w:t>
      </w:r>
      <w:r>
        <w:rPr>
          <w:lang w:val="en-US" w:eastAsia="zh-CN"/>
        </w:rPr>
        <w:t>.</w:t>
      </w:r>
      <w:r w:rsidR="00EA0472">
        <w:t xml:space="preserve"> </w:t>
      </w:r>
      <w:r w:rsidR="00691EC4"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55C5EE1" w:rsidR="00000AD9" w:rsidRPr="004F10D1" w:rsidRDefault="000C06A7" w:rsidP="004F10D1">
      <w:pPr>
        <w:jc w:val="both"/>
        <w:rPr>
          <w:color w:val="auto"/>
        </w:rPr>
      </w:pPr>
      <w:bookmarkStart w:id="0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BA58BD">
        <w:rPr>
          <w:lang w:eastAsia="zh-CN"/>
        </w:rPr>
        <w:t>TR 23.700-</w:t>
      </w:r>
      <w:r w:rsidR="00BA58BD">
        <w:rPr>
          <w:lang w:val="en-US" w:eastAsia="zh-CN"/>
        </w:rPr>
        <w:t>84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1A3DC32E" w14:textId="51A6CBCD" w:rsidR="00720074" w:rsidRDefault="00720074" w:rsidP="0072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7" w:name="_Toc148441670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8C41F6">
        <w:rPr>
          <w:rFonts w:ascii="Arial Unicode MS" w:eastAsia="Arial Unicode MS" w:hAnsi="Arial Unicode MS" w:cs="Arial Unicode MS"/>
          <w:color w:val="FF0000"/>
          <w:sz w:val="32"/>
          <w:szCs w:val="48"/>
        </w:rPr>
        <w:t>First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="00DC4D09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(All new text)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05AB039" w14:textId="77777777" w:rsidR="00DC4D09" w:rsidRDefault="00DC4D09" w:rsidP="00DC4D09">
      <w:pPr>
        <w:pStyle w:val="Heading1"/>
      </w:pPr>
      <w:bookmarkStart w:id="8" w:name="_Toc160444891"/>
      <w:bookmarkStart w:id="9" w:name="_Toc160711449"/>
      <w:bookmarkStart w:id="10" w:name="_Toc92875666"/>
      <w:bookmarkStart w:id="11" w:name="_Toc160444959"/>
      <w:bookmarkStart w:id="12" w:name="_Toc93070690"/>
      <w:r>
        <w:t>8</w:t>
      </w:r>
      <w:r>
        <w:tab/>
        <w:t>Conclusions</w:t>
      </w:r>
      <w:bookmarkEnd w:id="8"/>
      <w:bookmarkEnd w:id="9"/>
      <w:bookmarkEnd w:id="10"/>
      <w:bookmarkEnd w:id="11"/>
      <w:bookmarkEnd w:id="12"/>
    </w:p>
    <w:p w14:paraId="422756B8" w14:textId="40DB6B48" w:rsidR="00DC4D09" w:rsidRDefault="00DC4D09" w:rsidP="00DC4D09">
      <w:pPr>
        <w:pStyle w:val="Heading2"/>
        <w:rPr>
          <w:lang w:eastAsia="ko-KR"/>
        </w:rPr>
      </w:pPr>
      <w:r>
        <w:rPr>
          <w:lang w:eastAsia="en-US"/>
        </w:rPr>
        <w:t>8.X</w:t>
      </w:r>
      <w:r>
        <w:rPr>
          <w:lang w:eastAsia="en-US"/>
        </w:rPr>
        <w:tab/>
      </w:r>
      <w:r>
        <w:rPr>
          <w:rFonts w:eastAsia="SimSun"/>
          <w:lang w:val="en-US" w:eastAsia="zh-CN"/>
        </w:rPr>
        <w:t xml:space="preserve">Interim Conclusions for </w:t>
      </w:r>
      <w:r>
        <w:rPr>
          <w:lang w:eastAsia="ko-KR"/>
        </w:rPr>
        <w:t xml:space="preserve">Key Issue #4: </w:t>
      </w:r>
      <w:r w:rsidR="00235C39" w:rsidRPr="001C406B">
        <w:rPr>
          <w:lang w:eastAsia="zh-CN"/>
        </w:rPr>
        <w:t xml:space="preserve">NWDAF enhancements to support </w:t>
      </w:r>
      <w:r w:rsidR="00235C39" w:rsidRPr="001C406B">
        <w:t>network abnormal behaviours (i.e.</w:t>
      </w:r>
      <w:r w:rsidR="00235C39" w:rsidRPr="001C406B">
        <w:rPr>
          <w:lang w:eastAsia="zh-CN"/>
        </w:rPr>
        <w:t xml:space="preserve"> signalling storm) </w:t>
      </w:r>
      <w:r w:rsidR="00235C39" w:rsidRPr="001C406B">
        <w:rPr>
          <w:rFonts w:eastAsia="Gulim"/>
          <w:lang w:eastAsia="ko-KR"/>
        </w:rPr>
        <w:t>mitigation and prevention</w:t>
      </w:r>
    </w:p>
    <w:p w14:paraId="7A36ACC7" w14:textId="6FED774D" w:rsidR="00DC4D09" w:rsidRPr="00DC4D09" w:rsidRDefault="00DC4D09" w:rsidP="00DC4D09">
      <w:pPr>
        <w:rPr>
          <w:lang w:eastAsia="ko-KR"/>
        </w:rPr>
      </w:pPr>
      <w:r>
        <w:rPr>
          <w:lang w:eastAsia="ko-KR"/>
        </w:rPr>
        <w:t xml:space="preserve">It is agreed to </w:t>
      </w:r>
      <w:r w:rsidRPr="00DC4D09">
        <w:rPr>
          <w:lang w:eastAsia="ko-KR"/>
        </w:rPr>
        <w:t>consider the following principles for the normative work:</w:t>
      </w:r>
    </w:p>
    <w:p w14:paraId="0724C995" w14:textId="36627DF8" w:rsidR="00DC4D09" w:rsidRDefault="00DC4D09" w:rsidP="00235C39">
      <w:pPr>
        <w:pStyle w:val="B1"/>
        <w:numPr>
          <w:ilvl w:val="0"/>
          <w:numId w:val="6"/>
        </w:numPr>
        <w:ind w:left="540"/>
        <w:rPr>
          <w:lang w:eastAsia="ko-KR"/>
        </w:rPr>
      </w:pPr>
      <w:r>
        <w:rPr>
          <w:lang w:eastAsia="ko-KR"/>
        </w:rPr>
        <w:t xml:space="preserve">NWDAF </w:t>
      </w:r>
      <w:r>
        <w:t>provides</w:t>
      </w:r>
      <w:r>
        <w:rPr>
          <w:lang w:eastAsia="ko-KR"/>
        </w:rPr>
        <w:t xml:space="preserve"> new analytics </w:t>
      </w:r>
      <w:r w:rsidR="00235C39">
        <w:rPr>
          <w:lang w:eastAsia="ko-KR"/>
        </w:rPr>
        <w:t xml:space="preserve">ID </w:t>
      </w:r>
      <w:r>
        <w:rPr>
          <w:lang w:eastAsia="ko-KR"/>
        </w:rPr>
        <w:t xml:space="preserve">(i.e., statistics and prediction) </w:t>
      </w:r>
      <w:r w:rsidR="00235C39">
        <w:rPr>
          <w:lang w:eastAsia="ko-KR"/>
        </w:rPr>
        <w:t xml:space="preserve">for indication of </w:t>
      </w:r>
      <w:r>
        <w:rPr>
          <w:lang w:eastAsia="ko-KR"/>
        </w:rPr>
        <w:t>signalling storm and assistance</w:t>
      </w:r>
      <w:r w:rsidR="00235C39">
        <w:rPr>
          <w:lang w:eastAsia="ko-KR"/>
        </w:rPr>
        <w:t xml:space="preserve"> information for mitigation/prevention of the storm.</w:t>
      </w:r>
      <w:r>
        <w:rPr>
          <w:lang w:eastAsia="ko-KR"/>
        </w:rPr>
        <w:t xml:space="preserve"> </w:t>
      </w:r>
    </w:p>
    <w:p w14:paraId="20287E23" w14:textId="43D6D784" w:rsidR="00235C39" w:rsidRDefault="00235C39" w:rsidP="00235C39">
      <w:pPr>
        <w:pStyle w:val="B2"/>
        <w:numPr>
          <w:ilvl w:val="0"/>
          <w:numId w:val="6"/>
        </w:numPr>
        <w:ind w:left="810" w:hanging="270"/>
      </w:pPr>
      <w:r>
        <w:t>The signalling storm includes the massive requests by UEs and NFs abnormal signaling scenarios.</w:t>
      </w:r>
    </w:p>
    <w:p w14:paraId="623CC478" w14:textId="68DB65A6" w:rsidR="00434230" w:rsidRDefault="00434230" w:rsidP="00434230">
      <w:pPr>
        <w:pStyle w:val="B2"/>
        <w:ind w:left="0" w:firstLine="0"/>
      </w:pPr>
      <w:r w:rsidRPr="00434230">
        <w:t>NOTE</w:t>
      </w:r>
      <w:r>
        <w:t xml:space="preserve"> 1</w:t>
      </w:r>
      <w:r w:rsidRPr="00434230">
        <w:t>: The consumers of the analytics ID and the parameters of the analytics request/subscribe (determined by the consumer) are to be specified in the normative work</w:t>
      </w:r>
      <w:r>
        <w:t>.</w:t>
      </w:r>
    </w:p>
    <w:p w14:paraId="6A6B0534" w14:textId="43EB8063" w:rsidR="00235C39" w:rsidRDefault="007F36E9" w:rsidP="00235C39">
      <w:pPr>
        <w:pStyle w:val="B1"/>
        <w:numPr>
          <w:ilvl w:val="0"/>
          <w:numId w:val="6"/>
        </w:numPr>
        <w:ind w:left="540"/>
        <w:rPr>
          <w:lang w:eastAsia="ko-KR"/>
        </w:rPr>
      </w:pPr>
      <w:r>
        <w:rPr>
          <w:lang w:eastAsia="ko-KR"/>
        </w:rPr>
        <w:t xml:space="preserve">NWDAF </w:t>
      </w:r>
      <w:r w:rsidR="00C37F63">
        <w:rPr>
          <w:lang w:eastAsia="ko-KR"/>
        </w:rPr>
        <w:t xml:space="preserve">may </w:t>
      </w:r>
      <w:r>
        <w:rPr>
          <w:lang w:eastAsia="ko-KR"/>
        </w:rPr>
        <w:t>collect the following data to provide the analytics:</w:t>
      </w:r>
    </w:p>
    <w:p w14:paraId="10A2F0E3" w14:textId="619E595B" w:rsidR="00235C39" w:rsidRDefault="00235C39" w:rsidP="00235C39">
      <w:pPr>
        <w:pStyle w:val="B2"/>
      </w:pPr>
      <w:r>
        <w:t>-</w:t>
      </w:r>
      <w:r>
        <w:tab/>
      </w:r>
      <w:r w:rsidR="007F36E9">
        <w:t>NF signalling data</w:t>
      </w:r>
      <w:r w:rsidR="00F47BF2">
        <w:t>, collected from NF and/or OAM,</w:t>
      </w:r>
      <w:r w:rsidR="007F36E9">
        <w:t xml:space="preserve"> considering the standard operational procedures (e.g., data of signalling</w:t>
      </w:r>
      <w:r w:rsidR="00F47BF2">
        <w:t>s</w:t>
      </w:r>
      <w:r w:rsidR="007F36E9">
        <w:t xml:space="preserve"> for UE registration procedure)</w:t>
      </w:r>
    </w:p>
    <w:p w14:paraId="3B2F921D" w14:textId="0B26A911" w:rsidR="007F36E9" w:rsidRDefault="007F36E9" w:rsidP="00235C39">
      <w:pPr>
        <w:pStyle w:val="B2"/>
      </w:pPr>
      <w:r>
        <w:t>-</w:t>
      </w:r>
      <w:r>
        <w:tab/>
        <w:t>NF context data</w:t>
      </w:r>
      <w:r w:rsidR="00F47BF2">
        <w:t>, collected from NF and/or OAM,</w:t>
      </w:r>
      <w:r>
        <w:t xml:space="preserve"> reflecting </w:t>
      </w:r>
      <w:r w:rsidR="005E1204">
        <w:t xml:space="preserve">capacity, </w:t>
      </w:r>
      <w:proofErr w:type="gramStart"/>
      <w:r w:rsidR="005E1204">
        <w:t>load</w:t>
      </w:r>
      <w:proofErr w:type="gramEnd"/>
      <w:r w:rsidR="005E1204">
        <w:t xml:space="preserve"> and operational</w:t>
      </w:r>
      <w:r w:rsidR="00F47BF2">
        <w:t xml:space="preserve"> exceptions </w:t>
      </w:r>
    </w:p>
    <w:p w14:paraId="6B97072A" w14:textId="77777777" w:rsidR="00C37F63" w:rsidRDefault="00F47BF2" w:rsidP="00235C39">
      <w:pPr>
        <w:pStyle w:val="B2"/>
      </w:pPr>
      <w:r>
        <w:t>-</w:t>
      </w:r>
      <w:r>
        <w:tab/>
        <w:t>UE related data, collected from related NFs, e.g., AMF, may cause signaling storm.</w:t>
      </w:r>
    </w:p>
    <w:p w14:paraId="15D6DF21" w14:textId="2CB01376" w:rsidR="00C505D7" w:rsidRDefault="00C505D7" w:rsidP="00434230">
      <w:pPr>
        <w:pStyle w:val="B2"/>
        <w:ind w:left="0" w:firstLine="0"/>
      </w:pPr>
      <w:r>
        <w:t xml:space="preserve">NOTE </w:t>
      </w:r>
      <w:r w:rsidR="00434230">
        <w:t>2</w:t>
      </w:r>
      <w:r>
        <w:t>: UE related data does not imply data collection from UE.</w:t>
      </w:r>
    </w:p>
    <w:p w14:paraId="2725FA17" w14:textId="77777777" w:rsidR="00D47301" w:rsidRDefault="00C37F63" w:rsidP="00235C39">
      <w:pPr>
        <w:pStyle w:val="B2"/>
      </w:pPr>
      <w:r>
        <w:lastRenderedPageBreak/>
        <w:t>-</w:t>
      </w:r>
      <w:r>
        <w:tab/>
        <w:t>Existing</w:t>
      </w:r>
      <w:r w:rsidR="00D47301">
        <w:t xml:space="preserve"> signalling storm related analytics from MDAF and UE related analytics from NWDAF</w:t>
      </w:r>
    </w:p>
    <w:p w14:paraId="0A25E548" w14:textId="66A70487" w:rsidR="00F47BF2" w:rsidRDefault="00D47301" w:rsidP="00C505D7">
      <w:pPr>
        <w:pStyle w:val="B2"/>
        <w:ind w:left="0" w:firstLine="180"/>
      </w:pPr>
      <w:r>
        <w:t xml:space="preserve">NOTE </w:t>
      </w:r>
      <w:r w:rsidR="00434230">
        <w:t>3</w:t>
      </w:r>
      <w:r>
        <w:t xml:space="preserve">: The details of the </w:t>
      </w:r>
      <w:r w:rsidR="00C7405D">
        <w:t xml:space="preserve">input </w:t>
      </w:r>
      <w:r>
        <w:t xml:space="preserve">data </w:t>
      </w:r>
      <w:r w:rsidR="00C7405D">
        <w:t xml:space="preserve">for training </w:t>
      </w:r>
      <w:r>
        <w:t>will be specified in the normative work.</w:t>
      </w:r>
      <w:r w:rsidR="00C37F63">
        <w:t xml:space="preserve"> </w:t>
      </w:r>
      <w:r w:rsidR="00F47BF2">
        <w:t xml:space="preserve"> </w:t>
      </w:r>
    </w:p>
    <w:p w14:paraId="520FEF68" w14:textId="657B3050" w:rsidR="00255252" w:rsidRDefault="00255252" w:rsidP="00255252">
      <w:pPr>
        <w:pStyle w:val="B1"/>
        <w:numPr>
          <w:ilvl w:val="0"/>
          <w:numId w:val="6"/>
        </w:numPr>
        <w:ind w:left="540"/>
        <w:rPr>
          <w:lang w:eastAsia="ko-KR"/>
        </w:rPr>
      </w:pPr>
      <w:r>
        <w:rPr>
          <w:lang w:eastAsia="ko-KR"/>
        </w:rPr>
        <w:t>NWDAF analytics output for indication of signalling storm may include:</w:t>
      </w:r>
    </w:p>
    <w:p w14:paraId="48604A90" w14:textId="759C5918" w:rsidR="00255252" w:rsidRDefault="00255252" w:rsidP="00255252">
      <w:pPr>
        <w:pStyle w:val="B2"/>
      </w:pPr>
      <w:r>
        <w:t>-</w:t>
      </w:r>
      <w:r>
        <w:tab/>
        <w:t>NF ID which is impacted by the storm</w:t>
      </w:r>
    </w:p>
    <w:p w14:paraId="2728516A" w14:textId="0795E4D0" w:rsidR="00255252" w:rsidRDefault="00255252" w:rsidP="00255252">
      <w:pPr>
        <w:pStyle w:val="B2"/>
      </w:pPr>
      <w:r>
        <w:t>-</w:t>
      </w:r>
      <w:r>
        <w:tab/>
        <w:t>NF ID(s) or UE ID(s) which are causing the storm</w:t>
      </w:r>
    </w:p>
    <w:p w14:paraId="311951BA" w14:textId="708CFF5E" w:rsidR="00255252" w:rsidRDefault="00255252" w:rsidP="00255252">
      <w:pPr>
        <w:pStyle w:val="B2"/>
      </w:pPr>
      <w:r>
        <w:t>-</w:t>
      </w:r>
      <w:r>
        <w:tab/>
        <w:t xml:space="preserve">Abnormality ID that identifies the abnormality in the signalling  </w:t>
      </w:r>
    </w:p>
    <w:p w14:paraId="3D84AD39" w14:textId="38F5E3CD" w:rsidR="00255252" w:rsidRDefault="00255252" w:rsidP="00255252">
      <w:pPr>
        <w:pStyle w:val="B2"/>
        <w:ind w:left="0" w:firstLine="0"/>
      </w:pPr>
      <w:r>
        <w:t xml:space="preserve">NOTE </w:t>
      </w:r>
      <w:r w:rsidR="00C505D7">
        <w:t>3</w:t>
      </w:r>
      <w:r>
        <w:t xml:space="preserve">: </w:t>
      </w:r>
      <w:r w:rsidR="005D7F21">
        <w:t>The list of the outputs will be finalized in the normative work.</w:t>
      </w:r>
      <w:r>
        <w:t xml:space="preserve">  </w:t>
      </w:r>
    </w:p>
    <w:p w14:paraId="06A7E645" w14:textId="5468BEA5" w:rsidR="00235C39" w:rsidRPr="00DC4D09" w:rsidRDefault="00235C39" w:rsidP="00235C39">
      <w:pPr>
        <w:pStyle w:val="B2"/>
        <w:ind w:left="0" w:firstLine="0"/>
        <w:rPr>
          <w:lang w:eastAsia="ko-KR"/>
        </w:rPr>
      </w:pPr>
    </w:p>
    <w:p w14:paraId="32B571F4" w14:textId="77777777" w:rsidR="0028394A" w:rsidRPr="00DC4D09" w:rsidRDefault="0028394A" w:rsidP="00720074">
      <w:pPr>
        <w:rPr>
          <w:lang w:eastAsia="ko-KR"/>
        </w:rPr>
      </w:pPr>
    </w:p>
    <w:bookmarkEnd w:id="7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DC2F0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B6FF6" w14:textId="77777777" w:rsidR="00DC2F06" w:rsidRDefault="00DC2F06">
      <w:r>
        <w:separator/>
      </w:r>
    </w:p>
    <w:p w14:paraId="36F30EDA" w14:textId="77777777" w:rsidR="00DC2F06" w:rsidRDefault="00DC2F06"/>
  </w:endnote>
  <w:endnote w:type="continuationSeparator" w:id="0">
    <w:p w14:paraId="44C956B5" w14:textId="77777777" w:rsidR="00DC2F06" w:rsidRDefault="00DC2F06">
      <w:r>
        <w:continuationSeparator/>
      </w:r>
    </w:p>
    <w:p w14:paraId="7B104334" w14:textId="77777777" w:rsidR="00DC2F06" w:rsidRDefault="00DC2F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44EB8" w14:textId="77777777" w:rsidR="00DC2F06" w:rsidRDefault="00DC2F06">
      <w:r>
        <w:separator/>
      </w:r>
    </w:p>
    <w:p w14:paraId="1F2CAD1B" w14:textId="77777777" w:rsidR="00DC2F06" w:rsidRDefault="00DC2F06"/>
  </w:footnote>
  <w:footnote w:type="continuationSeparator" w:id="0">
    <w:p w14:paraId="780E7AC3" w14:textId="77777777" w:rsidR="00DC2F06" w:rsidRDefault="00DC2F06">
      <w:r>
        <w:continuationSeparator/>
      </w:r>
    </w:p>
    <w:p w14:paraId="5E88869F" w14:textId="77777777" w:rsidR="00DC2F06" w:rsidRDefault="00DC2F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B0A21"/>
    <w:multiLevelType w:val="hybridMultilevel"/>
    <w:tmpl w:val="9F784644"/>
    <w:lvl w:ilvl="0" w:tplc="B90212A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3359D"/>
    <w:multiLevelType w:val="hybridMultilevel"/>
    <w:tmpl w:val="949A3E24"/>
    <w:lvl w:ilvl="0" w:tplc="0EDC7E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34166C"/>
    <w:multiLevelType w:val="hybridMultilevel"/>
    <w:tmpl w:val="15548DD8"/>
    <w:lvl w:ilvl="0" w:tplc="8C807FE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0"/>
  </w:num>
  <w:num w:numId="2" w16cid:durableId="929385762">
    <w:abstractNumId w:val="1"/>
  </w:num>
  <w:num w:numId="3" w16cid:durableId="2038312429">
    <w:abstractNumId w:val="5"/>
  </w:num>
  <w:num w:numId="4" w16cid:durableId="729228079">
    <w:abstractNumId w:val="3"/>
  </w:num>
  <w:num w:numId="5" w16cid:durableId="28188999">
    <w:abstractNumId w:val="2"/>
  </w:num>
  <w:num w:numId="6" w16cid:durableId="104097834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1DD2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5F8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B0B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2E0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47A"/>
    <w:rsid w:val="000E367F"/>
    <w:rsid w:val="000E3BE5"/>
    <w:rsid w:val="000E4284"/>
    <w:rsid w:val="000E55BD"/>
    <w:rsid w:val="000F11FF"/>
    <w:rsid w:val="000F152E"/>
    <w:rsid w:val="000F1D52"/>
    <w:rsid w:val="000F1E19"/>
    <w:rsid w:val="000F1F72"/>
    <w:rsid w:val="000F249D"/>
    <w:rsid w:val="000F2842"/>
    <w:rsid w:val="000F31F4"/>
    <w:rsid w:val="000F3B93"/>
    <w:rsid w:val="000F403D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0B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304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F73"/>
    <w:rsid w:val="001C0A1C"/>
    <w:rsid w:val="001C22D4"/>
    <w:rsid w:val="001C2D55"/>
    <w:rsid w:val="001C318C"/>
    <w:rsid w:val="001C4E24"/>
    <w:rsid w:val="001C57A2"/>
    <w:rsid w:val="001C64B2"/>
    <w:rsid w:val="001C681B"/>
    <w:rsid w:val="001C769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39F"/>
    <w:rsid w:val="00207863"/>
    <w:rsid w:val="00207AE4"/>
    <w:rsid w:val="00207D18"/>
    <w:rsid w:val="002116AE"/>
    <w:rsid w:val="0021183B"/>
    <w:rsid w:val="002148D3"/>
    <w:rsid w:val="002154E5"/>
    <w:rsid w:val="0021582B"/>
    <w:rsid w:val="00217F2E"/>
    <w:rsid w:val="0022001C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6EB"/>
    <w:rsid w:val="00231BF7"/>
    <w:rsid w:val="00231D53"/>
    <w:rsid w:val="00232653"/>
    <w:rsid w:val="00232696"/>
    <w:rsid w:val="0023286E"/>
    <w:rsid w:val="00232A37"/>
    <w:rsid w:val="0023368A"/>
    <w:rsid w:val="00235C39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25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D3D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12F"/>
    <w:rsid w:val="0032668E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AA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21D"/>
    <w:rsid w:val="003615EC"/>
    <w:rsid w:val="0036284E"/>
    <w:rsid w:val="00362AFD"/>
    <w:rsid w:val="00362B97"/>
    <w:rsid w:val="003664A7"/>
    <w:rsid w:val="00366BBD"/>
    <w:rsid w:val="00374B6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45CD"/>
    <w:rsid w:val="003D084C"/>
    <w:rsid w:val="003D1224"/>
    <w:rsid w:val="003D1518"/>
    <w:rsid w:val="003D2237"/>
    <w:rsid w:val="003D34F2"/>
    <w:rsid w:val="003D430B"/>
    <w:rsid w:val="003D4F0E"/>
    <w:rsid w:val="003D5B50"/>
    <w:rsid w:val="003D6197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5AE7"/>
    <w:rsid w:val="003F67CE"/>
    <w:rsid w:val="00401D9D"/>
    <w:rsid w:val="00401F16"/>
    <w:rsid w:val="0040245B"/>
    <w:rsid w:val="00402628"/>
    <w:rsid w:val="00402AF7"/>
    <w:rsid w:val="004030AF"/>
    <w:rsid w:val="0040425C"/>
    <w:rsid w:val="00404BBF"/>
    <w:rsid w:val="00410121"/>
    <w:rsid w:val="0041169A"/>
    <w:rsid w:val="0041177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230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3993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449"/>
    <w:rsid w:val="00482965"/>
    <w:rsid w:val="00482EF1"/>
    <w:rsid w:val="00485087"/>
    <w:rsid w:val="004860C1"/>
    <w:rsid w:val="00487B1E"/>
    <w:rsid w:val="00491BC0"/>
    <w:rsid w:val="00491D22"/>
    <w:rsid w:val="00492614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4F5888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287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1FC5"/>
    <w:rsid w:val="005321BB"/>
    <w:rsid w:val="005338E0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49E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34F6"/>
    <w:rsid w:val="00583AE6"/>
    <w:rsid w:val="00584692"/>
    <w:rsid w:val="0058505E"/>
    <w:rsid w:val="00585D0C"/>
    <w:rsid w:val="0058605E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A7DFE"/>
    <w:rsid w:val="005B0323"/>
    <w:rsid w:val="005B05AE"/>
    <w:rsid w:val="005B42E0"/>
    <w:rsid w:val="005B4E49"/>
    <w:rsid w:val="005B59FF"/>
    <w:rsid w:val="005B6482"/>
    <w:rsid w:val="005C0063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F21"/>
    <w:rsid w:val="005E086C"/>
    <w:rsid w:val="005E1204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5A69"/>
    <w:rsid w:val="00676E8A"/>
    <w:rsid w:val="00676FDB"/>
    <w:rsid w:val="00677573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862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074"/>
    <w:rsid w:val="0072114C"/>
    <w:rsid w:val="007236E5"/>
    <w:rsid w:val="00724230"/>
    <w:rsid w:val="00725482"/>
    <w:rsid w:val="00726D93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346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B14"/>
    <w:rsid w:val="00772BC2"/>
    <w:rsid w:val="00772F61"/>
    <w:rsid w:val="007736F8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BA0"/>
    <w:rsid w:val="00792BFF"/>
    <w:rsid w:val="00792E14"/>
    <w:rsid w:val="00793736"/>
    <w:rsid w:val="00795400"/>
    <w:rsid w:val="007A08FB"/>
    <w:rsid w:val="007A2150"/>
    <w:rsid w:val="007A32E7"/>
    <w:rsid w:val="007A3699"/>
    <w:rsid w:val="007A39F9"/>
    <w:rsid w:val="007A3CFB"/>
    <w:rsid w:val="007A59BB"/>
    <w:rsid w:val="007A6F89"/>
    <w:rsid w:val="007B065C"/>
    <w:rsid w:val="007B0E85"/>
    <w:rsid w:val="007B2102"/>
    <w:rsid w:val="007B2B07"/>
    <w:rsid w:val="007B7C6B"/>
    <w:rsid w:val="007B7F00"/>
    <w:rsid w:val="007C125C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C4A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6E9"/>
    <w:rsid w:val="007F3753"/>
    <w:rsid w:val="007F5E45"/>
    <w:rsid w:val="007F6238"/>
    <w:rsid w:val="007F695B"/>
    <w:rsid w:val="00801958"/>
    <w:rsid w:val="008027F5"/>
    <w:rsid w:val="00802CB7"/>
    <w:rsid w:val="0080452A"/>
    <w:rsid w:val="00804621"/>
    <w:rsid w:val="00805E8A"/>
    <w:rsid w:val="0081231A"/>
    <w:rsid w:val="00814721"/>
    <w:rsid w:val="00816FD4"/>
    <w:rsid w:val="00817AA6"/>
    <w:rsid w:val="00820D88"/>
    <w:rsid w:val="00820EA3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4AE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60"/>
    <w:rsid w:val="00887B8D"/>
    <w:rsid w:val="0089018C"/>
    <w:rsid w:val="0089276D"/>
    <w:rsid w:val="00892F7E"/>
    <w:rsid w:val="0089346B"/>
    <w:rsid w:val="008963F4"/>
    <w:rsid w:val="00896692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1F6"/>
    <w:rsid w:val="008C552D"/>
    <w:rsid w:val="008C5A61"/>
    <w:rsid w:val="008C6577"/>
    <w:rsid w:val="008D086A"/>
    <w:rsid w:val="008D1482"/>
    <w:rsid w:val="008D266A"/>
    <w:rsid w:val="008D362A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7A1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62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D98"/>
    <w:rsid w:val="00970B0F"/>
    <w:rsid w:val="00971368"/>
    <w:rsid w:val="0097399B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1D3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A5C"/>
    <w:rsid w:val="00A22819"/>
    <w:rsid w:val="00A22C38"/>
    <w:rsid w:val="00A22E5D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604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1C4"/>
    <w:rsid w:val="00A676CC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CE3"/>
    <w:rsid w:val="00A872D5"/>
    <w:rsid w:val="00A87A36"/>
    <w:rsid w:val="00A90DD7"/>
    <w:rsid w:val="00A91557"/>
    <w:rsid w:val="00A92158"/>
    <w:rsid w:val="00A92ACE"/>
    <w:rsid w:val="00A92EAE"/>
    <w:rsid w:val="00A93D75"/>
    <w:rsid w:val="00A96031"/>
    <w:rsid w:val="00A979F0"/>
    <w:rsid w:val="00AA1283"/>
    <w:rsid w:val="00AA1AA7"/>
    <w:rsid w:val="00AA3243"/>
    <w:rsid w:val="00AA37D4"/>
    <w:rsid w:val="00AA5631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07AF7"/>
    <w:rsid w:val="00B11619"/>
    <w:rsid w:val="00B1269E"/>
    <w:rsid w:val="00B1358F"/>
    <w:rsid w:val="00B13836"/>
    <w:rsid w:val="00B13AAB"/>
    <w:rsid w:val="00B13D30"/>
    <w:rsid w:val="00B146F7"/>
    <w:rsid w:val="00B14A74"/>
    <w:rsid w:val="00B15866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8C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3CF"/>
    <w:rsid w:val="00B600C1"/>
    <w:rsid w:val="00B618DE"/>
    <w:rsid w:val="00B61BD5"/>
    <w:rsid w:val="00B6300F"/>
    <w:rsid w:val="00B63CD2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8BD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B6204"/>
    <w:rsid w:val="00BB703E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4D4D"/>
    <w:rsid w:val="00BD55B5"/>
    <w:rsid w:val="00BD7442"/>
    <w:rsid w:val="00BD7534"/>
    <w:rsid w:val="00BE09CB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42A4"/>
    <w:rsid w:val="00C06338"/>
    <w:rsid w:val="00C069E3"/>
    <w:rsid w:val="00C104E1"/>
    <w:rsid w:val="00C1358A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DB2"/>
    <w:rsid w:val="00C37F63"/>
    <w:rsid w:val="00C405AC"/>
    <w:rsid w:val="00C41547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D7"/>
    <w:rsid w:val="00C505F6"/>
    <w:rsid w:val="00C52462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D"/>
    <w:rsid w:val="00C74A13"/>
    <w:rsid w:val="00C75B51"/>
    <w:rsid w:val="00C75D80"/>
    <w:rsid w:val="00C76085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06A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6DF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CF3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01"/>
    <w:rsid w:val="00D5158C"/>
    <w:rsid w:val="00D52360"/>
    <w:rsid w:val="00D5281A"/>
    <w:rsid w:val="00D53C08"/>
    <w:rsid w:val="00D5440A"/>
    <w:rsid w:val="00D56227"/>
    <w:rsid w:val="00D56C34"/>
    <w:rsid w:val="00D57186"/>
    <w:rsid w:val="00D577BC"/>
    <w:rsid w:val="00D610CF"/>
    <w:rsid w:val="00D62ACE"/>
    <w:rsid w:val="00D63D50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A1F"/>
    <w:rsid w:val="00DA7264"/>
    <w:rsid w:val="00DA7945"/>
    <w:rsid w:val="00DA7BA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2F06"/>
    <w:rsid w:val="00DC4D09"/>
    <w:rsid w:val="00DC6FF4"/>
    <w:rsid w:val="00DD0DF5"/>
    <w:rsid w:val="00DD31D4"/>
    <w:rsid w:val="00DD3DAD"/>
    <w:rsid w:val="00DD3DE7"/>
    <w:rsid w:val="00DD46E3"/>
    <w:rsid w:val="00DD4A3C"/>
    <w:rsid w:val="00DD57AE"/>
    <w:rsid w:val="00DD5B1A"/>
    <w:rsid w:val="00DE332A"/>
    <w:rsid w:val="00DE3898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F28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4619"/>
    <w:rsid w:val="00E363AB"/>
    <w:rsid w:val="00E363C1"/>
    <w:rsid w:val="00E3785D"/>
    <w:rsid w:val="00E37FFA"/>
    <w:rsid w:val="00E4231E"/>
    <w:rsid w:val="00E43246"/>
    <w:rsid w:val="00E43661"/>
    <w:rsid w:val="00E440A5"/>
    <w:rsid w:val="00E4486F"/>
    <w:rsid w:val="00E44BA6"/>
    <w:rsid w:val="00E4584C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1978"/>
    <w:rsid w:val="00EB25AF"/>
    <w:rsid w:val="00EB3309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4BB"/>
    <w:rsid w:val="00EC3D68"/>
    <w:rsid w:val="00EC52FD"/>
    <w:rsid w:val="00EC5355"/>
    <w:rsid w:val="00ED0BBC"/>
    <w:rsid w:val="00ED18E0"/>
    <w:rsid w:val="00ED239F"/>
    <w:rsid w:val="00ED27C9"/>
    <w:rsid w:val="00ED2B29"/>
    <w:rsid w:val="00ED7C5D"/>
    <w:rsid w:val="00EE0056"/>
    <w:rsid w:val="00EE11A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084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27E2A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E6B"/>
    <w:rsid w:val="00F47BF2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2CC"/>
    <w:rsid w:val="00F67DB3"/>
    <w:rsid w:val="00F71736"/>
    <w:rsid w:val="00F721BF"/>
    <w:rsid w:val="00F72F36"/>
    <w:rsid w:val="00F734D8"/>
    <w:rsid w:val="00F749E7"/>
    <w:rsid w:val="00F75D05"/>
    <w:rsid w:val="00F75F5A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84"/>
    <w:rsid w:val="00FB51B2"/>
    <w:rsid w:val="00FC15DA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0C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2020</TotalTime>
  <Pages>2</Pages>
  <Words>355</Words>
  <Characters>1927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27 – 31 May 2024, Jeju, South Korea		          </vt:lpstr>
      <vt:lpstr>1	Discussion</vt:lpstr>
      <vt:lpstr>2 Proposal</vt:lpstr>
      <vt:lpstr>8	Conclusions</vt:lpstr>
      <vt:lpstr>    8.X	Interim Conclusions for Key Issue #4: NWDAF enhancements to support network </vt:lpstr>
      <vt:lpstr>SA WG2 Temporary Document</vt:lpstr>
      <vt:lpstr>SA WG2 Temporary Document</vt:lpstr>
    </vt:vector>
  </TitlesOfParts>
  <Company>ETSI/MCC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DCM-1</cp:lastModifiedBy>
  <cp:revision>59</cp:revision>
  <cp:lastPrinted>2014-09-10T09:04:00Z</cp:lastPrinted>
  <dcterms:created xsi:type="dcterms:W3CDTF">2024-01-04T07:36:00Z</dcterms:created>
  <dcterms:modified xsi:type="dcterms:W3CDTF">2024-05-15T13:07:00Z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